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9790" w14:textId="77777777" w:rsidR="00632500" w:rsidRDefault="00632500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64CC55A0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3AAD4C14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254C71A9" w14:textId="0897E55C"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 xml:space="preserve">ALLEGATO </w:t>
      </w:r>
      <w:r w:rsidR="001E489C">
        <w:rPr>
          <w:rFonts w:ascii="Arial" w:hAnsi="Arial" w:cs="Arial"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r w:rsidR="00021795">
        <w:rPr>
          <w:rFonts w:ascii="Arial" w:hAnsi="Arial" w:cs="Arial"/>
          <w:u w:val="single"/>
          <w:lang w:eastAsia="ar-SA"/>
        </w:rPr>
        <w:t>dichiarazione di disponibilità)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6CF671B" w14:textId="7639ACA0"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DA06A57" w14:textId="70FAB49E" w:rsidR="001F15A1" w:rsidRDefault="001F15A1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ALI’ TERME</w:t>
      </w:r>
    </w:p>
    <w:p w14:paraId="7DB333CC" w14:textId="77777777" w:rsidR="0064748E" w:rsidRDefault="0064748E" w:rsidP="0064748E">
      <w:pPr>
        <w:autoSpaceDE w:val="0"/>
        <w:ind w:left="5103"/>
        <w:jc w:val="both"/>
        <w:rPr>
          <w:rFonts w:ascii="Arial" w:hAnsi="Arial" w:cs="Arial"/>
        </w:rPr>
      </w:pPr>
    </w:p>
    <w:p w14:paraId="5ED71F44" w14:textId="07208651" w:rsidR="0064748E" w:rsidRDefault="00021795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DI DISPONIBILITA’</w:t>
      </w:r>
    </w:p>
    <w:p w14:paraId="7C2C7376" w14:textId="2AD2AB26" w:rsidR="001F15A1" w:rsidRDefault="001F15A1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812C06B" w14:textId="77777777" w:rsidR="001F15A1" w:rsidRDefault="001F15A1" w:rsidP="001F15A1">
      <w:pPr>
        <w:rPr>
          <w:rFonts w:ascii="Calibri" w:hAnsi="Calibri" w:cs="Calibri"/>
          <w:b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10.1.1a </w:t>
      </w:r>
      <w:r w:rsidRPr="00406FD4">
        <w:rPr>
          <w:rFonts w:ascii="Calibri" w:eastAsia="Calibri" w:hAnsi="Calibri" w:cs="Calibri"/>
          <w:b/>
          <w:lang w:eastAsia="en-US"/>
        </w:rPr>
        <w:t xml:space="preserve">CNP </w:t>
      </w:r>
      <w:r w:rsidRPr="00406FD4">
        <w:rPr>
          <w:rFonts w:ascii="Calibri" w:hAnsi="Calibri" w:cs="Calibri"/>
          <w:b/>
        </w:rPr>
        <w:t>10.1.1a 2022-246 FdRPOC   -   CUP I44C22000480001</w:t>
      </w:r>
    </w:p>
    <w:p w14:paraId="026CBCDD" w14:textId="77777777" w:rsidR="001F15A1" w:rsidRPr="00406FD4" w:rsidRDefault="001F15A1" w:rsidP="001F15A1">
      <w:pPr>
        <w:rPr>
          <w:rFonts w:ascii="Calibri" w:eastAsia="Calibri" w:hAnsi="Calibri" w:cs="Calibri"/>
          <w:b/>
          <w:lang w:eastAsia="en-US"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10.2.2a </w:t>
      </w:r>
      <w:r w:rsidRPr="00406FD4">
        <w:rPr>
          <w:rFonts w:ascii="Calibri" w:eastAsia="Calibri" w:hAnsi="Calibri" w:cs="Calibri"/>
          <w:b/>
          <w:lang w:eastAsia="en-US"/>
        </w:rPr>
        <w:t>CNP 10.2.2A 2022-267 FdRPOC   -   CUP I44C22000490001</w:t>
      </w:r>
    </w:p>
    <w:p w14:paraId="6EFCA9D1" w14:textId="77777777" w:rsidR="001F15A1" w:rsidRPr="00C15050" w:rsidRDefault="001F15A1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0043CEE6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______________________________ con la qualifica di </w:t>
      </w:r>
      <w:r w:rsidR="001E489C">
        <w:rPr>
          <w:rFonts w:ascii="Arial" w:hAnsi="Arial" w:cs="Arial"/>
        </w:rPr>
        <w:t>ASSISTENTE AMMINISTRATIVO</w:t>
      </w:r>
    </w:p>
    <w:p w14:paraId="1DEA893C" w14:textId="7A4E45DB" w:rsidR="0064748E" w:rsidRDefault="00021795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RENDE</w:t>
      </w:r>
    </w:p>
    <w:p w14:paraId="01DD0E1D" w14:textId="33E2A985" w:rsidR="001F15A1" w:rsidRDefault="00021795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propria disponibilità </w:t>
      </w:r>
      <w:r w:rsidR="00C615E6">
        <w:rPr>
          <w:rFonts w:ascii="Arial" w:hAnsi="Arial" w:cs="Arial"/>
          <w:sz w:val="18"/>
          <w:szCs w:val="18"/>
        </w:rPr>
        <w:t xml:space="preserve">per il supporto allo svolgimento </w:t>
      </w:r>
      <w:r w:rsidR="001E489C">
        <w:rPr>
          <w:rFonts w:ascii="Arial" w:hAnsi="Arial" w:cs="Arial"/>
          <w:sz w:val="18"/>
          <w:szCs w:val="18"/>
        </w:rPr>
        <w:t>del progetto:</w:t>
      </w:r>
    </w:p>
    <w:p w14:paraId="198E3540" w14:textId="77777777" w:rsidR="001E489C" w:rsidRDefault="001E489C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6376B82" w14:textId="75607512" w:rsidR="001E489C" w:rsidRPr="001E489C" w:rsidRDefault="001E489C" w:rsidP="001E489C">
      <w:pPr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4"/>
          <w:szCs w:val="24"/>
          <w:lang w:eastAsia="ja-JP"/>
        </w:rPr>
      </w:pPr>
      <w:r w:rsidRPr="001E489C">
        <w:rPr>
          <w:rFonts w:ascii="Calibri" w:eastAsia="MS Mincho" w:hAnsi="Calibri" w:cs="Calibri"/>
          <w:i/>
          <w:sz w:val="22"/>
          <w:szCs w:val="22"/>
          <w:lang w:eastAsia="ja-JP"/>
        </w:rPr>
        <w:t>Programma Operativo Complementare (POC) “Per la scuola,</w:t>
      </w:r>
      <w:r>
        <w:rPr>
          <w:rFonts w:ascii="Calibri" w:eastAsia="MS Mincho" w:hAnsi="Calibri" w:cs="Calibri"/>
          <w:i/>
          <w:sz w:val="22"/>
          <w:szCs w:val="22"/>
          <w:lang w:eastAsia="ja-JP"/>
        </w:rPr>
        <w:t xml:space="preserve"> </w:t>
      </w:r>
      <w:r w:rsidRPr="001E489C">
        <w:rPr>
          <w:rFonts w:ascii="Calibri" w:eastAsia="MS Mincho" w:hAnsi="Calibri" w:cs="Calibri"/>
          <w:i/>
          <w:sz w:val="22"/>
          <w:szCs w:val="22"/>
          <w:lang w:eastAsia="ja-JP"/>
        </w:rPr>
        <w:t xml:space="preserve">competenze e ambienti per l’apprendimento” </w:t>
      </w:r>
      <w:r>
        <w:rPr>
          <w:rFonts w:ascii="Calibri" w:eastAsia="MS Mincho" w:hAnsi="Calibri" w:cs="Calibri"/>
          <w:i/>
          <w:sz w:val="22"/>
          <w:szCs w:val="22"/>
          <w:lang w:eastAsia="ja-JP"/>
        </w:rPr>
        <w:t>2</w:t>
      </w:r>
      <w:r w:rsidRPr="001E489C">
        <w:rPr>
          <w:rFonts w:ascii="Calibri" w:eastAsia="MS Mincho" w:hAnsi="Calibri" w:cs="Calibri"/>
          <w:i/>
          <w:sz w:val="22"/>
          <w:szCs w:val="22"/>
          <w:lang w:eastAsia="ja-JP"/>
        </w:rPr>
        <w:t xml:space="preserve">014-2020. Finanziato con il fondo di rotazione </w:t>
      </w:r>
      <w:r w:rsidRPr="001E489C">
        <w:rPr>
          <w:rFonts w:ascii="Calibri" w:eastAsia="MS Mincho" w:hAnsi="Calibri" w:cs="Calibri"/>
          <w:bCs/>
          <w:i/>
          <w:sz w:val="22"/>
          <w:szCs w:val="22"/>
          <w:lang w:eastAsia="ja-JP"/>
        </w:rPr>
        <w:t xml:space="preserve">(FdR)- Obiettivi Specifici 10.1, 10.2 e 10.3– Azioni 10.1.1, 10.2.2 e 10.3.1 - Avviso pubblico prot.n. 33956 del 18/maggio 2022 </w:t>
      </w:r>
      <w:r>
        <w:rPr>
          <w:rFonts w:ascii="Calibri" w:eastAsia="MS Mincho" w:hAnsi="Calibri" w:cs="Calibri"/>
          <w:bCs/>
          <w:i/>
          <w:sz w:val="22"/>
          <w:szCs w:val="22"/>
          <w:lang w:eastAsia="ja-JP"/>
        </w:rPr>
        <w:t>-</w:t>
      </w:r>
      <w:r w:rsidRPr="001E489C">
        <w:rPr>
          <w:rFonts w:ascii="Calibri" w:eastAsia="MS Mincho" w:hAnsi="Calibri" w:cs="Calibri"/>
          <w:bCs/>
          <w:i/>
          <w:sz w:val="22"/>
          <w:szCs w:val="22"/>
          <w:lang w:eastAsia="ja-JP"/>
        </w:rPr>
        <w:t>“Realizzazione di percorsi educativi volti al potenziamento delle competenze</w:t>
      </w:r>
      <w:r>
        <w:rPr>
          <w:rFonts w:ascii="Calibri" w:eastAsia="MS Mincho" w:hAnsi="Calibri" w:cs="Calibri"/>
          <w:bCs/>
          <w:i/>
          <w:sz w:val="22"/>
          <w:szCs w:val="22"/>
          <w:lang w:eastAsia="ja-JP"/>
        </w:rPr>
        <w:t xml:space="preserve"> </w:t>
      </w:r>
      <w:r w:rsidRPr="001E489C">
        <w:rPr>
          <w:rFonts w:ascii="Calibri" w:eastAsia="MS Mincho" w:hAnsi="Calibri" w:cs="Calibri"/>
          <w:bCs/>
          <w:i/>
          <w:sz w:val="22"/>
          <w:szCs w:val="22"/>
          <w:lang w:eastAsia="ja-JP"/>
        </w:rPr>
        <w:t>delle studentesse e degli studenti e per la socialità e l’accoglienza”</w:t>
      </w:r>
    </w:p>
    <w:p w14:paraId="15F0E3C9" w14:textId="77777777" w:rsidR="001E489C" w:rsidRDefault="001E489C" w:rsidP="001E489C">
      <w:pPr>
        <w:rPr>
          <w:rFonts w:ascii="Calibri" w:hAnsi="Calibri" w:cs="Calibri"/>
          <w:b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10.1.1a </w:t>
      </w:r>
      <w:r w:rsidRPr="00406FD4">
        <w:rPr>
          <w:rFonts w:ascii="Calibri" w:eastAsia="Calibri" w:hAnsi="Calibri" w:cs="Calibri"/>
          <w:b/>
          <w:lang w:eastAsia="en-US"/>
        </w:rPr>
        <w:t xml:space="preserve">CNP </w:t>
      </w:r>
      <w:r w:rsidRPr="00406FD4">
        <w:rPr>
          <w:rFonts w:ascii="Calibri" w:hAnsi="Calibri" w:cs="Calibri"/>
          <w:b/>
        </w:rPr>
        <w:t>10.1.1a 2022-246 FdRPOC   -   CUP I44C22000480001</w:t>
      </w:r>
    </w:p>
    <w:p w14:paraId="555F4141" w14:textId="77777777" w:rsidR="001E489C" w:rsidRPr="00406FD4" w:rsidRDefault="001E489C" w:rsidP="001E489C">
      <w:pPr>
        <w:rPr>
          <w:rFonts w:ascii="Calibri" w:eastAsia="Calibri" w:hAnsi="Calibri" w:cs="Calibri"/>
          <w:b/>
          <w:lang w:eastAsia="en-US"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10.2.2a </w:t>
      </w:r>
      <w:r w:rsidRPr="00406FD4">
        <w:rPr>
          <w:rFonts w:ascii="Calibri" w:eastAsia="Calibri" w:hAnsi="Calibri" w:cs="Calibri"/>
          <w:b/>
          <w:lang w:eastAsia="en-US"/>
        </w:rPr>
        <w:t>CNP 10.2.2A 2022-267 FdRPOC   -   CUP I44C22000490001</w:t>
      </w:r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83D4D3C" w14:textId="7EDCD73A" w:rsidR="00A74F4F" w:rsidRDefault="0041487A" w:rsidP="001E489C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5BFF6B31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impegnarsi a </w:t>
      </w:r>
      <w:r w:rsidR="00C615E6">
        <w:rPr>
          <w:rFonts w:ascii="Arial" w:hAnsi="Arial" w:cs="Arial"/>
          <w:sz w:val="18"/>
          <w:szCs w:val="18"/>
        </w:rPr>
        <w:t>firmare il registro presenza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93DF98D" w14:textId="77777777" w:rsidR="00C615E6" w:rsidRDefault="00C615E6" w:rsidP="00C615E6">
      <w:pPr>
        <w:suppressAutoHyphens/>
        <w:autoSpaceDE w:val="0"/>
        <w:ind w:left="360"/>
        <w:jc w:val="both"/>
        <w:rPr>
          <w:sz w:val="18"/>
          <w:szCs w:val="18"/>
        </w:rPr>
      </w:pPr>
    </w:p>
    <w:p w14:paraId="6AB5E663" w14:textId="77777777" w:rsidR="00C615E6" w:rsidRDefault="00C615E6" w:rsidP="00C615E6">
      <w:pPr>
        <w:suppressAutoHyphens/>
        <w:autoSpaceDE w:val="0"/>
        <w:ind w:left="360"/>
        <w:jc w:val="both"/>
        <w:rPr>
          <w:sz w:val="18"/>
          <w:szCs w:val="18"/>
        </w:rPr>
      </w:pPr>
    </w:p>
    <w:p w14:paraId="3FB7402B" w14:textId="56C1FA8D" w:rsidR="0064748E" w:rsidRPr="00C615E6" w:rsidRDefault="0064748E" w:rsidP="00C615E6">
      <w:pPr>
        <w:suppressAutoHyphens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C615E6"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7D7AC89" w14:textId="77777777" w:rsidR="00C615E6" w:rsidRDefault="00C615E6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425998B" w14:textId="4B28D09B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0EFBE886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14:paraId="711419AB" w14:textId="77777777" w:rsidR="001E489C" w:rsidRDefault="001E489C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14:paraId="1950E17D" w14:textId="77777777" w:rsidR="001E489C" w:rsidRPr="00447031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4EE74429" w14:textId="77777777" w:rsidR="001E489C" w:rsidRPr="00447031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192ECB3D" w14:textId="77777777" w:rsidR="001E489C" w:rsidRPr="00447031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33379DAE" w14:textId="77777777" w:rsidR="001E489C" w:rsidRPr="00447031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77A8F0BA" w14:textId="77777777" w:rsidR="001E489C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27280B94" w14:textId="77777777" w:rsidR="001E489C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4650F7EB" w14:textId="77777777" w:rsidR="001E489C" w:rsidRDefault="001E489C" w:rsidP="001E489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B43D354" w14:textId="77777777" w:rsidR="001E489C" w:rsidRPr="00447031" w:rsidRDefault="001E489C" w:rsidP="001E489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E4C4273" w14:textId="5B384C84"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07453E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35D0DCD2" w14:textId="269BF02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1054E65C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41F3E24" w14:textId="77777777" w:rsidR="001E489C" w:rsidRPr="001E489C" w:rsidRDefault="001E489C" w:rsidP="001E489C">
      <w:pPr>
        <w:widowControl w:val="0"/>
        <w:tabs>
          <w:tab w:val="left" w:pos="220"/>
        </w:tabs>
        <w:autoSpaceDE w:val="0"/>
        <w:autoSpaceDN w:val="0"/>
        <w:spacing w:line="235" w:lineRule="auto"/>
        <w:ind w:left="99"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489C">
        <w:rPr>
          <w:rFonts w:ascii="Calibri" w:eastAsia="Calibri" w:hAnsi="Calibri" w:cs="Calibri"/>
          <w:b/>
          <w:sz w:val="22"/>
          <w:szCs w:val="22"/>
          <w:lang w:eastAsia="en-US"/>
        </w:rPr>
        <w:t>Compiti:</w:t>
      </w:r>
    </w:p>
    <w:p w14:paraId="0D9FB51C" w14:textId="77777777" w:rsidR="001E489C" w:rsidRPr="001E489C" w:rsidRDefault="001E489C" w:rsidP="001E489C">
      <w:pPr>
        <w:widowControl w:val="0"/>
        <w:numPr>
          <w:ilvl w:val="0"/>
          <w:numId w:val="30"/>
        </w:numPr>
        <w:tabs>
          <w:tab w:val="left" w:pos="220"/>
        </w:tabs>
        <w:autoSpaceDE w:val="0"/>
        <w:autoSpaceDN w:val="0"/>
        <w:spacing w:line="235" w:lineRule="auto"/>
        <w:ind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489C">
        <w:rPr>
          <w:rFonts w:ascii="Calibri" w:eastAsia="Calibri" w:hAnsi="Calibri" w:cs="Calibri"/>
          <w:sz w:val="22"/>
          <w:szCs w:val="22"/>
          <w:lang w:eastAsia="en-US"/>
        </w:rPr>
        <w:t xml:space="preserve">Predisporre, in collaborazione con il Dirigente e il DSGA, tutti i documenti necessari alla gestione del progetto ivi comprese le attività connesse alla stesura del bando di gara/lettera d’invito/richiesta di preventivo, spese per il CIG da versare all’Autorità nazionale anticorruzione (ANAC) per la/le procedure di gara ai fini della fornitura di beni e servizi; </w:t>
      </w:r>
    </w:p>
    <w:p w14:paraId="42F3B855" w14:textId="77777777" w:rsidR="001E489C" w:rsidRPr="001E489C" w:rsidRDefault="001E489C" w:rsidP="001E489C">
      <w:pPr>
        <w:widowControl w:val="0"/>
        <w:numPr>
          <w:ilvl w:val="0"/>
          <w:numId w:val="30"/>
        </w:numPr>
        <w:tabs>
          <w:tab w:val="left" w:pos="220"/>
        </w:tabs>
        <w:autoSpaceDE w:val="0"/>
        <w:autoSpaceDN w:val="0"/>
        <w:spacing w:line="235" w:lineRule="auto"/>
        <w:ind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489C">
        <w:rPr>
          <w:rFonts w:ascii="Calibri" w:eastAsia="Calibri" w:hAnsi="Calibri" w:cs="Calibri"/>
          <w:sz w:val="22"/>
          <w:szCs w:val="22"/>
          <w:lang w:eastAsia="en-US"/>
        </w:rPr>
        <w:t xml:space="preserve">Collaborare con il Dirigente e con il DSGA per la predisposizione delle lettere di incarico per il personale interno e/o i contratti di prestazione d'opera per il personale esterno; </w:t>
      </w:r>
    </w:p>
    <w:p w14:paraId="1AF36175" w14:textId="77777777" w:rsidR="001E489C" w:rsidRPr="001E489C" w:rsidRDefault="001E489C" w:rsidP="001E489C">
      <w:pPr>
        <w:widowControl w:val="0"/>
        <w:numPr>
          <w:ilvl w:val="0"/>
          <w:numId w:val="30"/>
        </w:numPr>
        <w:tabs>
          <w:tab w:val="left" w:pos="220"/>
        </w:tabs>
        <w:autoSpaceDE w:val="0"/>
        <w:autoSpaceDN w:val="0"/>
        <w:spacing w:line="235" w:lineRule="auto"/>
        <w:ind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489C">
        <w:rPr>
          <w:rFonts w:ascii="Calibri" w:eastAsia="Calibri" w:hAnsi="Calibri" w:cs="Calibri"/>
          <w:sz w:val="22"/>
          <w:szCs w:val="22"/>
          <w:lang w:eastAsia="en-US"/>
        </w:rPr>
        <w:t xml:space="preserve">Gestire, in collaborazione con il DSGA, tutte le operazioni relative ai pagamenti e alla rendicontazione amministrativa e finanziaria; </w:t>
      </w:r>
    </w:p>
    <w:p w14:paraId="05EE9169" w14:textId="77777777" w:rsidR="001E489C" w:rsidRPr="001E489C" w:rsidRDefault="001E489C" w:rsidP="001E489C">
      <w:pPr>
        <w:widowControl w:val="0"/>
        <w:numPr>
          <w:ilvl w:val="0"/>
          <w:numId w:val="30"/>
        </w:numPr>
        <w:tabs>
          <w:tab w:val="left" w:pos="220"/>
        </w:tabs>
        <w:autoSpaceDE w:val="0"/>
        <w:autoSpaceDN w:val="0"/>
        <w:spacing w:line="235" w:lineRule="auto"/>
        <w:ind w:left="99"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489C">
        <w:rPr>
          <w:rFonts w:ascii="Calibri" w:eastAsia="Calibri" w:hAnsi="Calibri" w:cs="Calibri"/>
          <w:sz w:val="22"/>
          <w:szCs w:val="22"/>
          <w:lang w:eastAsia="en-US"/>
        </w:rPr>
        <w:t xml:space="preserve">Curare le pubblicazioni dei diversi atti all'albo pretorio e sul sito web dell'Istituto </w:t>
      </w:r>
    </w:p>
    <w:p w14:paraId="2C4D1CB2" w14:textId="77777777" w:rsidR="001E489C" w:rsidRPr="001E489C" w:rsidRDefault="001E489C" w:rsidP="001E489C">
      <w:pPr>
        <w:widowControl w:val="0"/>
        <w:tabs>
          <w:tab w:val="left" w:pos="220"/>
        </w:tabs>
        <w:autoSpaceDE w:val="0"/>
        <w:autoSpaceDN w:val="0"/>
        <w:spacing w:line="235" w:lineRule="auto"/>
        <w:ind w:left="99" w:right="111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160AD3" w14:textId="77777777" w:rsidR="001E489C" w:rsidRDefault="001E489C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E489C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CBAA" w14:textId="77777777" w:rsidR="005A2571" w:rsidRDefault="005A2571">
      <w:r>
        <w:separator/>
      </w:r>
    </w:p>
  </w:endnote>
  <w:endnote w:type="continuationSeparator" w:id="0">
    <w:p w14:paraId="118B632E" w14:textId="77777777" w:rsidR="005A2571" w:rsidRDefault="005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9B9F" w14:textId="77777777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5A2571" w:rsidRDefault="005A2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402F" w14:textId="7ADA7F2E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489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7823A4" w14:textId="77777777" w:rsidR="005A2571" w:rsidRDefault="005A2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722F" w14:textId="77777777" w:rsidR="005A2571" w:rsidRDefault="005A2571">
      <w:r>
        <w:separator/>
      </w:r>
    </w:p>
  </w:footnote>
  <w:footnote w:type="continuationSeparator" w:id="0">
    <w:p w14:paraId="729793D6" w14:textId="77777777" w:rsidR="005A2571" w:rsidRDefault="005A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5814"/>
    <w:multiLevelType w:val="hybridMultilevel"/>
    <w:tmpl w:val="93860832"/>
    <w:lvl w:ilvl="0" w:tplc="EA3A7900">
      <w:numFmt w:val="bullet"/>
      <w:lvlText w:val="-"/>
      <w:lvlJc w:val="left"/>
      <w:pPr>
        <w:ind w:left="242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EA1F66">
      <w:numFmt w:val="bullet"/>
      <w:lvlText w:val="•"/>
      <w:lvlJc w:val="left"/>
      <w:pPr>
        <w:ind w:left="1199" w:hanging="176"/>
      </w:pPr>
      <w:rPr>
        <w:rFonts w:hint="default"/>
        <w:lang w:val="it-IT" w:eastAsia="en-US" w:bidi="ar-SA"/>
      </w:rPr>
    </w:lvl>
    <w:lvl w:ilvl="2" w:tplc="F710DFC8">
      <w:numFmt w:val="bullet"/>
      <w:lvlText w:val="•"/>
      <w:lvlJc w:val="left"/>
      <w:pPr>
        <w:ind w:left="2159" w:hanging="176"/>
      </w:pPr>
      <w:rPr>
        <w:rFonts w:hint="default"/>
        <w:lang w:val="it-IT" w:eastAsia="en-US" w:bidi="ar-SA"/>
      </w:rPr>
    </w:lvl>
    <w:lvl w:ilvl="3" w:tplc="98D4A2E8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245430F8">
      <w:numFmt w:val="bullet"/>
      <w:lvlText w:val="•"/>
      <w:lvlJc w:val="left"/>
      <w:pPr>
        <w:ind w:left="4079" w:hanging="176"/>
      </w:pPr>
      <w:rPr>
        <w:rFonts w:hint="default"/>
        <w:lang w:val="it-IT" w:eastAsia="en-US" w:bidi="ar-SA"/>
      </w:rPr>
    </w:lvl>
    <w:lvl w:ilvl="5" w:tplc="0F1E54EA">
      <w:numFmt w:val="bullet"/>
      <w:lvlText w:val="•"/>
      <w:lvlJc w:val="left"/>
      <w:pPr>
        <w:ind w:left="5039" w:hanging="176"/>
      </w:pPr>
      <w:rPr>
        <w:rFonts w:hint="default"/>
        <w:lang w:val="it-IT" w:eastAsia="en-US" w:bidi="ar-SA"/>
      </w:rPr>
    </w:lvl>
    <w:lvl w:ilvl="6" w:tplc="2FB22406">
      <w:numFmt w:val="bullet"/>
      <w:lvlText w:val="•"/>
      <w:lvlJc w:val="left"/>
      <w:pPr>
        <w:ind w:left="5999" w:hanging="176"/>
      </w:pPr>
      <w:rPr>
        <w:rFonts w:hint="default"/>
        <w:lang w:val="it-IT" w:eastAsia="en-US" w:bidi="ar-SA"/>
      </w:rPr>
    </w:lvl>
    <w:lvl w:ilvl="7" w:tplc="7D92CD4E">
      <w:numFmt w:val="bullet"/>
      <w:lvlText w:val="•"/>
      <w:lvlJc w:val="left"/>
      <w:pPr>
        <w:ind w:left="6959" w:hanging="176"/>
      </w:pPr>
      <w:rPr>
        <w:rFonts w:hint="default"/>
        <w:lang w:val="it-IT" w:eastAsia="en-US" w:bidi="ar-SA"/>
      </w:rPr>
    </w:lvl>
    <w:lvl w:ilvl="8" w:tplc="AAA4C664">
      <w:numFmt w:val="bullet"/>
      <w:lvlText w:val="•"/>
      <w:lvlJc w:val="left"/>
      <w:pPr>
        <w:ind w:left="7919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5"/>
  </w:num>
  <w:num w:numId="23">
    <w:abstractNumId w:val="8"/>
  </w:num>
  <w:num w:numId="24">
    <w:abstractNumId w:val="3"/>
  </w:num>
  <w:num w:numId="25">
    <w:abstractNumId w:val="4"/>
  </w:num>
  <w:num w:numId="26">
    <w:abstractNumId w:val="20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795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77BD3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E489C"/>
    <w:rsid w:val="001F15A1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1F1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54A5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0AE9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2571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500"/>
    <w:rsid w:val="00632BF9"/>
    <w:rsid w:val="00632F5C"/>
    <w:rsid w:val="00637986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6EC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5E6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B50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2F65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CE42-D94C-4E8A-903E-4CBC60DA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1</cp:lastModifiedBy>
  <cp:revision>3</cp:revision>
  <cp:lastPrinted>2022-11-24T08:51:00Z</cp:lastPrinted>
  <dcterms:created xsi:type="dcterms:W3CDTF">2022-11-24T09:17:00Z</dcterms:created>
  <dcterms:modified xsi:type="dcterms:W3CDTF">2022-11-24T09:22:00Z</dcterms:modified>
</cp:coreProperties>
</file>